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60CFA13F" w:rsidR="00DE19A8" w:rsidRPr="006A736E" w:rsidRDefault="00D915B3" w:rsidP="006A736E">
      <w:pPr>
        <w:ind w:left="-567" w:right="-241"/>
        <w:outlineLvl w:val="0"/>
        <w:rPr>
          <w:color w:val="auto"/>
          <w:lang w:val="en-US"/>
        </w:rPr>
      </w:pPr>
      <w:r w:rsidRPr="0075631B">
        <w:rPr>
          <w:color w:val="auto"/>
          <w:lang w:val="en-US"/>
        </w:rPr>
        <w:t>Press release</w:t>
      </w:r>
      <w:r w:rsidR="006F5082">
        <w:rPr>
          <w:color w:val="auto"/>
          <w:lang w:val="en-US"/>
        </w:rPr>
        <w:t xml:space="preserve"> </w:t>
      </w:r>
      <w:r w:rsidR="002B6E6D">
        <w:rPr>
          <w:color w:val="auto"/>
          <w:lang w:val="en-US"/>
        </w:rPr>
        <w:t>15</w:t>
      </w:r>
      <w:r w:rsidR="00DE19A8">
        <w:rPr>
          <w:color w:val="auto"/>
          <w:lang w:val="en-US"/>
        </w:rPr>
        <w:t>.</w:t>
      </w:r>
      <w:r w:rsidR="002B6E6D">
        <w:rPr>
          <w:color w:val="auto"/>
          <w:lang w:val="en-US"/>
        </w:rPr>
        <w:t>05</w:t>
      </w:r>
      <w:r w:rsidR="00DE19A8">
        <w:rPr>
          <w:color w:val="auto"/>
          <w:lang w:val="en-US"/>
        </w:rPr>
        <w:t>.</w:t>
      </w:r>
      <w:r w:rsidR="00F37934">
        <w:rPr>
          <w:color w:val="auto"/>
          <w:lang w:val="en-US"/>
        </w:rPr>
        <w:t>202</w:t>
      </w:r>
      <w:r w:rsidR="002B6E6D">
        <w:rPr>
          <w:color w:val="auto"/>
          <w:lang w:val="en-US"/>
        </w:rPr>
        <w:t>1</w:t>
      </w:r>
    </w:p>
    <w:p w14:paraId="2C5979D1" w14:textId="77777777" w:rsidR="00FC1938" w:rsidRDefault="00FC1938" w:rsidP="00251A19">
      <w:pPr>
        <w:ind w:right="-241"/>
        <w:rPr>
          <w:color w:val="auto"/>
          <w:sz w:val="24"/>
          <w:szCs w:val="24"/>
          <w:lang w:val="en-US"/>
        </w:rPr>
      </w:pPr>
    </w:p>
    <w:p w14:paraId="0B8CA904" w14:textId="77777777" w:rsidR="00F63A11" w:rsidRDefault="00F63A11" w:rsidP="00DE19A8">
      <w:pPr>
        <w:ind w:left="-567" w:right="-241"/>
        <w:rPr>
          <w:color w:val="auto"/>
          <w:sz w:val="24"/>
          <w:szCs w:val="24"/>
          <w:lang w:val="en-US"/>
        </w:rPr>
      </w:pPr>
    </w:p>
    <w:p w14:paraId="51E1E172" w14:textId="77777777" w:rsidR="005B6F2F" w:rsidRDefault="005B6F2F" w:rsidP="00DE19A8">
      <w:pPr>
        <w:ind w:left="-567" w:right="-241"/>
        <w:rPr>
          <w:color w:val="auto"/>
          <w:sz w:val="24"/>
          <w:szCs w:val="24"/>
          <w:lang w:val="en-US"/>
        </w:rPr>
      </w:pPr>
    </w:p>
    <w:p w14:paraId="6192C6DA" w14:textId="77777777" w:rsidR="005B6F2F" w:rsidRPr="00DE69EC" w:rsidRDefault="005B6F2F" w:rsidP="00DE19A8">
      <w:pPr>
        <w:ind w:left="-567" w:right="-241"/>
        <w:rPr>
          <w:color w:val="auto"/>
          <w:sz w:val="24"/>
          <w:szCs w:val="24"/>
          <w:lang w:val="en-US"/>
        </w:rPr>
      </w:pPr>
    </w:p>
    <w:p w14:paraId="0B18822F" w14:textId="77777777" w:rsidR="005B6F2F" w:rsidRDefault="005B6F2F" w:rsidP="005B6F2F">
      <w:pPr>
        <w:ind w:left="-567" w:right="-241"/>
        <w:rPr>
          <w:sz w:val="48"/>
          <w:szCs w:val="48"/>
          <w:highlight w:val="white"/>
        </w:rPr>
      </w:pPr>
      <w:r>
        <w:rPr>
          <w:sz w:val="48"/>
          <w:szCs w:val="48"/>
          <w:highlight w:val="white"/>
        </w:rPr>
        <w:t xml:space="preserve">Alphabetum VIII </w:t>
      </w:r>
    </w:p>
    <w:p w14:paraId="4646EF7C" w14:textId="77777777" w:rsidR="005B6F2F" w:rsidRDefault="005B6F2F" w:rsidP="005B6F2F">
      <w:pPr>
        <w:ind w:left="-567" w:right="-241"/>
        <w:rPr>
          <w:b/>
          <w:sz w:val="48"/>
          <w:szCs w:val="48"/>
          <w:highlight w:val="white"/>
        </w:rPr>
      </w:pPr>
      <w:r>
        <w:rPr>
          <w:b/>
          <w:sz w:val="48"/>
          <w:szCs w:val="48"/>
          <w:highlight w:val="white"/>
        </w:rPr>
        <w:t>Gebareniconen</w:t>
      </w:r>
    </w:p>
    <w:p w14:paraId="2A5E3A8B" w14:textId="77777777" w:rsidR="005B6F2F" w:rsidRDefault="005B6F2F" w:rsidP="005B6F2F">
      <w:pPr>
        <w:ind w:left="-567" w:right="-241"/>
        <w:rPr>
          <w:b/>
          <w:sz w:val="48"/>
          <w:szCs w:val="48"/>
          <w:highlight w:val="white"/>
        </w:rPr>
      </w:pPr>
      <w:r>
        <w:rPr>
          <w:sz w:val="48"/>
          <w:szCs w:val="48"/>
          <w:highlight w:val="white"/>
        </w:rPr>
        <w:t>Ruud Janssen</w:t>
      </w:r>
    </w:p>
    <w:p w14:paraId="2BC969D6" w14:textId="77777777" w:rsidR="00F63A11" w:rsidRDefault="00F63A11" w:rsidP="00377CC1">
      <w:pPr>
        <w:pStyle w:val="Standaard1"/>
        <w:ind w:left="-567" w:right="-241"/>
        <w:outlineLvl w:val="0"/>
        <w:rPr>
          <w:color w:val="auto"/>
          <w:sz w:val="20"/>
          <w:szCs w:val="20"/>
        </w:rPr>
      </w:pPr>
    </w:p>
    <w:p w14:paraId="68DF6838" w14:textId="77777777" w:rsidR="005B6F2F" w:rsidRPr="0016724D" w:rsidRDefault="00D915B3" w:rsidP="005B6F2F">
      <w:pPr>
        <w:pStyle w:val="Standaard1"/>
        <w:ind w:left="-567" w:right="-241"/>
        <w:outlineLvl w:val="0"/>
        <w:rPr>
          <w:bCs/>
          <w:lang w:val="en-US"/>
        </w:rPr>
      </w:pPr>
      <w:r>
        <w:rPr>
          <w:color w:val="auto"/>
          <w:sz w:val="20"/>
          <w:szCs w:val="20"/>
        </w:rPr>
        <w:t>Exhibition</w:t>
      </w:r>
      <w:r w:rsidR="00DE19A8" w:rsidRPr="000C2EF8">
        <w:rPr>
          <w:color w:val="auto"/>
          <w:sz w:val="20"/>
          <w:szCs w:val="20"/>
        </w:rPr>
        <w:t xml:space="preserve">: </w:t>
      </w:r>
      <w:r w:rsidR="002B6E6D" w:rsidRPr="002B6E6D">
        <w:rPr>
          <w:b/>
          <w:bCs/>
          <w:lang w:val="en-US"/>
        </w:rPr>
        <w:t xml:space="preserve">By </w:t>
      </w:r>
      <w:r w:rsidR="002B6E6D">
        <w:rPr>
          <w:b/>
          <w:bCs/>
          <w:lang w:val="en-US"/>
        </w:rPr>
        <w:t>a</w:t>
      </w:r>
      <w:r w:rsidR="002B6E6D" w:rsidRPr="002B6E6D">
        <w:rPr>
          <w:b/>
          <w:bCs/>
          <w:lang w:val="en-US"/>
        </w:rPr>
        <w:t xml:space="preserve">ppointment </w:t>
      </w:r>
      <w:r w:rsidR="002B6E6D">
        <w:rPr>
          <w:bCs/>
          <w:lang w:val="en-US"/>
        </w:rPr>
        <w:t xml:space="preserve">+ </w:t>
      </w:r>
      <w:r w:rsidR="005B6F2F">
        <w:rPr>
          <w:bCs/>
          <w:lang w:val="en-US"/>
        </w:rPr>
        <w:t xml:space="preserve">09.06.2021 tot 22.08.2021 </w:t>
      </w:r>
    </w:p>
    <w:p w14:paraId="29179C73" w14:textId="704DA017" w:rsidR="00DE19A8" w:rsidRDefault="00DE19A8" w:rsidP="005B6F2F">
      <w:pPr>
        <w:pStyle w:val="Standaard1"/>
        <w:ind w:left="-567" w:right="-241"/>
        <w:outlineLvl w:val="0"/>
        <w:rPr>
          <w:bCs/>
          <w:color w:val="auto"/>
        </w:rPr>
      </w:pPr>
      <w:r w:rsidRPr="007742F9">
        <w:rPr>
          <w:bCs/>
        </w:rPr>
        <w:t>Locati</w:t>
      </w:r>
      <w:r w:rsidR="00D915B3">
        <w:rPr>
          <w:bCs/>
        </w:rPr>
        <w:t>on</w:t>
      </w:r>
      <w:r w:rsidRPr="007742F9">
        <w:rPr>
          <w:bCs/>
        </w:rPr>
        <w:t xml:space="preserve">: </w:t>
      </w:r>
      <w:r w:rsidRPr="006F5082">
        <w:rPr>
          <w:bCs/>
        </w:rPr>
        <w:t xml:space="preserve">West </w:t>
      </w:r>
      <w:r w:rsidR="008B402A" w:rsidRPr="006F5082">
        <w:rPr>
          <w:bCs/>
        </w:rPr>
        <w:t xml:space="preserve">Den Haag in </w:t>
      </w:r>
      <w:r w:rsidR="0027714F">
        <w:rPr>
          <w:bCs/>
        </w:rPr>
        <w:t>the</w:t>
      </w:r>
      <w:r w:rsidR="008B402A" w:rsidRPr="006F5082">
        <w:rPr>
          <w:bCs/>
        </w:rPr>
        <w:t xml:space="preserve"> </w:t>
      </w:r>
      <w:r w:rsidR="0027714F">
        <w:rPr>
          <w:bCs/>
        </w:rPr>
        <w:t>former</w:t>
      </w:r>
      <w:r w:rsidR="006F5082">
        <w:rPr>
          <w:bCs/>
        </w:rPr>
        <w:t xml:space="preserve"> </w:t>
      </w:r>
      <w:r w:rsidR="0027714F">
        <w:rPr>
          <w:bCs/>
        </w:rPr>
        <w:t>American</w:t>
      </w:r>
      <w:r w:rsidRPr="006F5082">
        <w:rPr>
          <w:bCs/>
        </w:rPr>
        <w:t xml:space="preserve"> </w:t>
      </w:r>
      <w:r w:rsidR="005B6F2F">
        <w:rPr>
          <w:bCs/>
        </w:rPr>
        <w:t>e</w:t>
      </w:r>
      <w:r w:rsidR="0027714F">
        <w:rPr>
          <w:bCs/>
        </w:rPr>
        <w:t>mbassy</w:t>
      </w:r>
      <w:r w:rsidRPr="006F5082">
        <w:rPr>
          <w:bCs/>
        </w:rPr>
        <w:t xml:space="preserve">, Lange Voorhout 102, </w:t>
      </w:r>
      <w:r w:rsidR="00D915B3">
        <w:rPr>
          <w:bCs/>
        </w:rPr>
        <w:t>The Hague</w:t>
      </w:r>
    </w:p>
    <w:p w14:paraId="09D9B974" w14:textId="2AB95B20" w:rsidR="008B402A" w:rsidRPr="009E1210" w:rsidRDefault="008B402A" w:rsidP="008B402A">
      <w:pPr>
        <w:ind w:left="-567" w:right="-241"/>
        <w:rPr>
          <w:bCs/>
          <w:color w:val="auto"/>
        </w:rPr>
      </w:pPr>
      <w:r w:rsidRPr="009E1210">
        <w:rPr>
          <w:bCs/>
          <w:color w:val="auto"/>
        </w:rPr>
        <w:t>M</w:t>
      </w:r>
      <w:r w:rsidR="00D915B3">
        <w:rPr>
          <w:bCs/>
          <w:color w:val="auto"/>
        </w:rPr>
        <w:t>ore</w:t>
      </w:r>
      <w:r w:rsidR="00DE19A8" w:rsidRPr="009E1210">
        <w:rPr>
          <w:bCs/>
          <w:color w:val="auto"/>
        </w:rPr>
        <w:t xml:space="preserve"> info</w:t>
      </w:r>
      <w:r w:rsidR="00D915B3">
        <w:rPr>
          <w:bCs/>
          <w:color w:val="auto"/>
        </w:rPr>
        <w:t>rmation</w:t>
      </w:r>
      <w:r w:rsidR="00DE19A8" w:rsidRPr="009E1210">
        <w:rPr>
          <w:bCs/>
          <w:color w:val="auto"/>
        </w:rPr>
        <w:t xml:space="preserve">: </w:t>
      </w:r>
      <w:hyperlink r:id="rId8" w:history="1">
        <w:r w:rsidRPr="009E1210">
          <w:rPr>
            <w:rStyle w:val="Hyperlink"/>
            <w:bCs/>
            <w:color w:val="auto"/>
            <w:u w:val="none"/>
          </w:rPr>
          <w:t>www.westdenhaag.nl</w:t>
        </w:r>
      </w:hyperlink>
    </w:p>
    <w:p w14:paraId="21328220" w14:textId="77777777" w:rsidR="00D915B3" w:rsidRPr="00D915B3" w:rsidRDefault="00D915B3" w:rsidP="00D915B3">
      <w:pPr>
        <w:ind w:left="-567" w:right="-241"/>
        <w:rPr>
          <w:bCs/>
          <w:color w:val="auto"/>
          <w:lang w:val="en-US"/>
        </w:rPr>
      </w:pPr>
    </w:p>
    <w:p w14:paraId="421574FE" w14:textId="77777777" w:rsidR="005B6F2F" w:rsidRPr="005B6F2F" w:rsidRDefault="005B6F2F" w:rsidP="005B6F2F">
      <w:pPr>
        <w:ind w:left="-567" w:right="-241"/>
        <w:rPr>
          <w:b/>
          <w:bCs/>
          <w:color w:val="auto"/>
          <w:lang w:val="uz-Cyrl-UZ"/>
        </w:rPr>
      </w:pPr>
      <w:r w:rsidRPr="005B6F2F">
        <w:rPr>
          <w:b/>
          <w:bCs/>
          <w:color w:val="auto"/>
          <w:lang w:val="uz-Cyrl-UZ"/>
        </w:rPr>
        <w:t>With 26 handstands it is possible to present the alphabet. Yet how does one capture the immense variation of the hand shapes of gestures and signs? Every sign, moreover, has a movement, however small. In the exhibition Alphabetum VIII ‘Gebareniconen’(‘Sign icons’) of sign language researcher Ruud Janssen we see, by ways of panels, video and sculpture, the nuances and challenges in capturing silent language in a spatial sense.</w:t>
      </w:r>
    </w:p>
    <w:p w14:paraId="4C3613BB" w14:textId="77777777" w:rsidR="005B6F2F" w:rsidRPr="005B6F2F" w:rsidRDefault="005B6F2F" w:rsidP="005B6F2F">
      <w:pPr>
        <w:ind w:left="-567" w:right="-241"/>
        <w:rPr>
          <w:b/>
          <w:bCs/>
          <w:color w:val="auto"/>
          <w:lang w:val="uz-Cyrl-UZ"/>
        </w:rPr>
      </w:pPr>
    </w:p>
    <w:p w14:paraId="519FD682" w14:textId="77777777" w:rsidR="005B6F2F" w:rsidRPr="005B6F2F" w:rsidRDefault="005B6F2F" w:rsidP="005B6F2F">
      <w:pPr>
        <w:ind w:left="-567" w:right="-241"/>
        <w:rPr>
          <w:bCs/>
          <w:color w:val="auto"/>
          <w:lang w:val="uz-Cyrl-UZ"/>
        </w:rPr>
      </w:pPr>
      <w:r w:rsidRPr="005B6F2F">
        <w:rPr>
          <w:bCs/>
          <w:color w:val="auto"/>
          <w:lang w:val="uz-Cyrl-UZ"/>
        </w:rPr>
        <w:t>If a random person would be asked about what language is, they will probably quickly come up with associations regarding letters, alphabets and writing. This indeed belongs to a form of language, however one that is mainly derived from sound. With the exception of iconographic writing systems that incorporate image, such as Chinese characters. Nevertheless, the basis of language is not necessarily connected to literacy. After all, communication is not only verbal.</w:t>
      </w:r>
    </w:p>
    <w:p w14:paraId="7BF51071" w14:textId="77777777" w:rsidR="005B6F2F" w:rsidRPr="005B6F2F" w:rsidRDefault="005B6F2F" w:rsidP="005B6F2F">
      <w:pPr>
        <w:ind w:left="-567" w:right="-241"/>
        <w:rPr>
          <w:bCs/>
          <w:color w:val="auto"/>
          <w:lang w:val="uz-Cyrl-UZ"/>
        </w:rPr>
      </w:pPr>
    </w:p>
    <w:p w14:paraId="0384A961" w14:textId="77777777" w:rsidR="005B6F2F" w:rsidRPr="005B6F2F" w:rsidRDefault="005B6F2F" w:rsidP="005B6F2F">
      <w:pPr>
        <w:ind w:left="-567" w:right="-241"/>
        <w:rPr>
          <w:bCs/>
          <w:color w:val="auto"/>
          <w:lang w:val="uz-Cyrl-UZ"/>
        </w:rPr>
      </w:pPr>
      <w:r w:rsidRPr="005B6F2F">
        <w:rPr>
          <w:bCs/>
          <w:color w:val="auto"/>
          <w:lang w:val="uz-Cyrl-UZ"/>
        </w:rPr>
        <w:t xml:space="preserve">Language is not just letters, sounds or writing. It is initially dependent upon the senses, after which notation systems develop that opt to capture the communicable message and try to make it ‘readable’. There have been different useful and valuable notation </w:t>
      </w:r>
      <w:bookmarkStart w:id="0" w:name="_GoBack"/>
      <w:bookmarkEnd w:id="0"/>
      <w:r w:rsidRPr="005B6F2F">
        <w:rPr>
          <w:bCs/>
          <w:color w:val="auto"/>
          <w:lang w:val="uz-Cyrl-UZ"/>
        </w:rPr>
        <w:t>systems that mapped the non-verbal elements of speech, such as the phonetic symbols in Visible Speech (1867) of Melville Bell, or William Stokoe with the first notation system for American Sign Language (ASL) in 1965. But it is still a complex issue.</w:t>
      </w:r>
    </w:p>
    <w:p w14:paraId="13629820" w14:textId="77777777" w:rsidR="005B6F2F" w:rsidRPr="005B6F2F" w:rsidRDefault="005B6F2F" w:rsidP="005B6F2F">
      <w:pPr>
        <w:ind w:left="-567" w:right="-241"/>
        <w:rPr>
          <w:bCs/>
          <w:color w:val="auto"/>
          <w:lang w:val="uz-Cyrl-UZ"/>
        </w:rPr>
      </w:pPr>
    </w:p>
    <w:p w14:paraId="4872CBB5" w14:textId="77777777" w:rsidR="005B6F2F" w:rsidRPr="005B6F2F" w:rsidRDefault="005B6F2F" w:rsidP="005B6F2F">
      <w:pPr>
        <w:ind w:left="-567" w:right="-241"/>
        <w:rPr>
          <w:bCs/>
          <w:color w:val="auto"/>
          <w:lang w:val="uz-Cyrl-UZ"/>
        </w:rPr>
      </w:pPr>
      <w:r w:rsidRPr="005B6F2F">
        <w:rPr>
          <w:bCs/>
          <w:color w:val="auto"/>
          <w:lang w:val="uz-Cyrl-UZ"/>
        </w:rPr>
        <w:t xml:space="preserve">Janssen’s model of Sign icons is an attempt to summarise space, movement, beginning, ending, changing positions, expression, hands and body in an icon, an image, and subsequently provide a sign script that can stand on its own, without being a derivative of another script. He takes the visitor by the hand, along the development and recording of sign language from a historical, theoretical and formal viewpoint. How to translate an idea to a visual concept, to something that can be ‘read’, whether it be through sight, touch, or other senses? Fitting with the Alphabetum, the exhibition is a crossover between language, theory and esthetics. </w:t>
      </w:r>
    </w:p>
    <w:p w14:paraId="76FDAE8D" w14:textId="77777777" w:rsidR="005B6F2F" w:rsidRPr="005B6F2F" w:rsidRDefault="005B6F2F" w:rsidP="005B6F2F">
      <w:pPr>
        <w:ind w:left="-567" w:right="-241"/>
        <w:rPr>
          <w:bCs/>
          <w:color w:val="auto"/>
          <w:lang w:val="uz-Cyrl-UZ"/>
        </w:rPr>
      </w:pPr>
    </w:p>
    <w:p w14:paraId="7D1E4238" w14:textId="77777777" w:rsidR="005B6F2F" w:rsidRDefault="005B6F2F" w:rsidP="005B6F2F">
      <w:pPr>
        <w:ind w:left="-567" w:right="-241"/>
        <w:rPr>
          <w:bCs/>
          <w:color w:val="auto"/>
          <w:sz w:val="16"/>
          <w:szCs w:val="16"/>
          <w:lang w:val="uz-Cyrl-UZ"/>
        </w:rPr>
      </w:pPr>
      <w:r w:rsidRPr="005B6F2F">
        <w:rPr>
          <w:bCs/>
          <w:color w:val="auto"/>
          <w:sz w:val="16"/>
          <w:szCs w:val="16"/>
          <w:lang w:val="uz-Cyrl-UZ"/>
        </w:rPr>
        <w:t>Ruud Janssen (1951) studied graphic and typographic design at the Royal Academy of Art in The Hague and was still a student of renowned letter designer Gerrit Noordzij. He entered, in fact coincidentally, the world of the deaf and their sign language after an assignment to photograph hands. When he came into contact with it in the early 1980’s, sign language did not officially exist according to the director of a deaf institute. In 1985 Janssen, together with Tony Bloem, founded ‘Vi-taal’ and ‘De Gebarenwinkel’, a design agency for visual communication and specialised in sign language. Among other activities, they partnered with tien museums in The Hague to launch ten films in sign language for the videoproject ‘Haagse Kunstgrepen’ (2012), advised policy makers and produced dozens of publications such as ‘Gebarentaal’ (2005), ‘Handalfabet’ (1986) and ‘Foei, Poes!’ (1988) to bring attention to the Dutch sign language across different age groups.</w:t>
      </w:r>
    </w:p>
    <w:p w14:paraId="1FE7E44F" w14:textId="77777777" w:rsidR="005B6F2F" w:rsidRDefault="005B6F2F" w:rsidP="005B6F2F">
      <w:pPr>
        <w:ind w:left="-567" w:right="-241"/>
        <w:rPr>
          <w:bCs/>
          <w:color w:val="auto"/>
          <w:sz w:val="16"/>
          <w:szCs w:val="16"/>
          <w:lang w:val="uz-Cyrl-UZ"/>
        </w:rPr>
      </w:pPr>
    </w:p>
    <w:p w14:paraId="14C17FDE" w14:textId="0DB0C77E" w:rsidR="005B6F2F" w:rsidRPr="005B6F2F" w:rsidRDefault="005B6F2F" w:rsidP="005B6F2F">
      <w:pPr>
        <w:ind w:left="-567" w:right="-241"/>
        <w:rPr>
          <w:sz w:val="16"/>
          <w:szCs w:val="16"/>
          <w:lang w:val="en-US"/>
        </w:rPr>
      </w:pPr>
      <w:r w:rsidRPr="00733A8B">
        <w:rPr>
          <w:sz w:val="16"/>
          <w:szCs w:val="16"/>
          <w:lang w:val="en-US"/>
        </w:rPr>
        <w:t>The Alphabetum is a space where the formative and formal aspects of language can be explored. The ambition of the Alphabetum is to show that these two characteristics of written language are much more connected than is generally acknowledged. A letter is a letter because we recognize it as a letter; and because we recognize it as a letter it is a letter.</w:t>
      </w:r>
    </w:p>
    <w:p w14:paraId="5E531B59" w14:textId="77777777" w:rsidR="005B6F2F" w:rsidRPr="002B6E6D" w:rsidRDefault="005B6F2F" w:rsidP="002B6E6D">
      <w:pPr>
        <w:ind w:right="-241"/>
        <w:rPr>
          <w:bCs/>
          <w:color w:val="auto"/>
          <w:lang w:val="en-US"/>
        </w:rPr>
      </w:pPr>
    </w:p>
    <w:p w14:paraId="2AE24023" w14:textId="77777777" w:rsidR="00D915B3" w:rsidRPr="0075631B" w:rsidRDefault="00D915B3" w:rsidP="00D915B3">
      <w:pPr>
        <w:pStyle w:val="Standaard1"/>
        <w:ind w:left="-567" w:right="-241"/>
        <w:rPr>
          <w:color w:val="auto"/>
          <w:sz w:val="20"/>
          <w:szCs w:val="20"/>
          <w:lang w:val="en-GB"/>
        </w:rPr>
      </w:pPr>
      <w:r w:rsidRPr="0075631B">
        <w:rPr>
          <w:sz w:val="20"/>
          <w:szCs w:val="20"/>
          <w:lang w:val="en-GB"/>
        </w:rPr>
        <w:t xml:space="preserve">If you have any questions, please contact </w:t>
      </w:r>
      <w:r w:rsidRPr="0075631B">
        <w:rPr>
          <w:color w:val="auto"/>
          <w:sz w:val="20"/>
          <w:szCs w:val="20"/>
          <w:lang w:val="en-GB"/>
        </w:rPr>
        <w:t xml:space="preserve">MJ Sondeijker: </w:t>
      </w:r>
      <w:hyperlink r:id="rId9" w:history="1">
        <w:r w:rsidRPr="0075631B">
          <w:rPr>
            <w:rStyle w:val="Hyperlink"/>
            <w:sz w:val="20"/>
            <w:szCs w:val="20"/>
            <w:lang w:val="en-GB"/>
          </w:rPr>
          <w:t>marie-jose@westdenhaag.nl</w:t>
        </w:r>
      </w:hyperlink>
      <w:r w:rsidRPr="0075631B">
        <w:rPr>
          <w:rStyle w:val="Hyperlink"/>
          <w:sz w:val="20"/>
          <w:szCs w:val="20"/>
          <w:u w:val="none"/>
          <w:lang w:val="en-GB"/>
        </w:rPr>
        <w:t xml:space="preserve"> </w:t>
      </w:r>
      <w:r>
        <w:rPr>
          <w:color w:val="auto"/>
          <w:sz w:val="20"/>
          <w:szCs w:val="20"/>
          <w:lang w:val="en-GB"/>
        </w:rPr>
        <w:t>or</w:t>
      </w:r>
      <w:r w:rsidRPr="0075631B">
        <w:rPr>
          <w:color w:val="auto"/>
          <w:sz w:val="20"/>
          <w:szCs w:val="20"/>
          <w:lang w:val="en-GB"/>
        </w:rPr>
        <w:t xml:space="preserve"> (0)70.3925359</w:t>
      </w:r>
    </w:p>
    <w:p w14:paraId="4203C159" w14:textId="452A5E5F" w:rsidR="00C6253B" w:rsidRPr="00741316" w:rsidRDefault="00DE19A8" w:rsidP="00741316">
      <w:pPr>
        <w:pStyle w:val="Standaard1"/>
        <w:ind w:left="-567"/>
        <w:rPr>
          <w:bCs/>
          <w:color w:val="A6A6A6" w:themeColor="background1" w:themeShade="A6"/>
          <w:sz w:val="16"/>
          <w:szCs w:val="16"/>
          <w:lang w:val="en-GB"/>
        </w:rPr>
      </w:pPr>
      <w:r w:rsidRPr="00AD1FF9">
        <w:rPr>
          <w:color w:val="A6A6A6" w:themeColor="background1" w:themeShade="A6"/>
          <w:sz w:val="16"/>
          <w:szCs w:val="16"/>
        </w:rPr>
        <w:br/>
      </w:r>
      <w:r w:rsidR="00D915B3" w:rsidRPr="0075631B">
        <w:rPr>
          <w:color w:val="A6A6A6" w:themeColor="background1" w:themeShade="A6"/>
          <w:sz w:val="16"/>
          <w:szCs w:val="16"/>
          <w:lang w:val="en-GB"/>
        </w:rPr>
        <w:t xml:space="preserve">The former American embassy ‘Onze Ambassade’ </w:t>
      </w:r>
      <w:r w:rsidR="00D915B3" w:rsidRPr="0075631B">
        <w:rPr>
          <w:bCs/>
          <w:color w:val="A6A6A6" w:themeColor="background1" w:themeShade="A6"/>
          <w:sz w:val="16"/>
          <w:szCs w:val="16"/>
          <w:lang w:val="en-GB"/>
        </w:rPr>
        <w:t xml:space="preserve">is managed by ANNA Vastgoed &amp; Cultuur and Art Institute West Den Haag. The program of West is supported by the municipality of The Hague and the </w:t>
      </w:r>
      <w:r w:rsidR="00952D9D">
        <w:rPr>
          <w:bCs/>
          <w:color w:val="A6A6A6" w:themeColor="background1" w:themeShade="A6"/>
          <w:sz w:val="16"/>
          <w:szCs w:val="16"/>
          <w:lang w:val="en-GB"/>
        </w:rPr>
        <w:t>Mondriaan Fund.</w:t>
      </w:r>
    </w:p>
    <w:sectPr w:rsidR="00C6253B" w:rsidRPr="00741316"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2B6E6D" w:rsidRDefault="002B6E6D" w:rsidP="00203140">
      <w:r>
        <w:separator/>
      </w:r>
    </w:p>
  </w:endnote>
  <w:endnote w:type="continuationSeparator" w:id="0">
    <w:p w14:paraId="4F8BBE33" w14:textId="77777777" w:rsidR="002B6E6D" w:rsidRDefault="002B6E6D"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2B6E6D" w:rsidRPr="00806AFB" w:rsidRDefault="005B6F2F">
    <w:pPr>
      <w:pStyle w:val="Footer"/>
      <w:rPr>
        <w:lang w:val="en-US"/>
      </w:rPr>
    </w:pPr>
    <w:sdt>
      <w:sdtPr>
        <w:id w:val="-406839813"/>
        <w:placeholder>
          <w:docPart w:val="5D99629167F746FB8B3213828853395B"/>
        </w:placeholder>
        <w:temporary/>
        <w:showingPlcHdr/>
      </w:sdtPr>
      <w:sdtEndPr/>
      <w:sdtContent>
        <w:r w:rsidR="002B6E6D" w:rsidRPr="00806AFB">
          <w:rPr>
            <w:lang w:val="en-US"/>
          </w:rPr>
          <w:t>[Type text]</w:t>
        </w:r>
      </w:sdtContent>
    </w:sdt>
    <w:r w:rsidR="002B6E6D">
      <w:ptab w:relativeTo="margin" w:alignment="center" w:leader="none"/>
    </w:r>
    <w:sdt>
      <w:sdtPr>
        <w:id w:val="1729575562"/>
        <w:placeholder>
          <w:docPart w:val="23613BD058EC4229A36082DCFA98176D"/>
        </w:placeholder>
        <w:temporary/>
        <w:showingPlcHdr/>
      </w:sdtPr>
      <w:sdtEndPr/>
      <w:sdtContent>
        <w:r w:rsidR="002B6E6D" w:rsidRPr="00806AFB">
          <w:rPr>
            <w:lang w:val="en-US"/>
          </w:rPr>
          <w:t>[Type text]</w:t>
        </w:r>
      </w:sdtContent>
    </w:sdt>
    <w:r w:rsidR="002B6E6D">
      <w:ptab w:relativeTo="margin" w:alignment="right" w:leader="none"/>
    </w:r>
    <w:sdt>
      <w:sdtPr>
        <w:id w:val="70699989"/>
        <w:placeholder>
          <w:docPart w:val="28603ADDAE0D4D3BB747E4942E7344F9"/>
        </w:placeholder>
        <w:temporary/>
        <w:showingPlcHdr/>
      </w:sdtPr>
      <w:sdtEndPr/>
      <w:sdtContent>
        <w:r w:rsidR="002B6E6D"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2B6E6D" w:rsidRPr="00F37F04" w:rsidRDefault="002B6E6D"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2B6E6D" w:rsidRPr="005A3F97" w:rsidRDefault="002B6E6D"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2B6E6D" w:rsidRDefault="002B6E6D" w:rsidP="00203140">
      <w:r>
        <w:separator/>
      </w:r>
    </w:p>
  </w:footnote>
  <w:footnote w:type="continuationSeparator" w:id="0">
    <w:p w14:paraId="4EC44C31" w14:textId="77777777" w:rsidR="002B6E6D" w:rsidRDefault="002B6E6D"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A0D55"/>
    <w:rsid w:val="000C7704"/>
    <w:rsid w:val="000D5D49"/>
    <w:rsid w:val="00100AF1"/>
    <w:rsid w:val="00102A32"/>
    <w:rsid w:val="00114F34"/>
    <w:rsid w:val="0011777F"/>
    <w:rsid w:val="00131D50"/>
    <w:rsid w:val="00163B24"/>
    <w:rsid w:val="001A47E4"/>
    <w:rsid w:val="001B1ED3"/>
    <w:rsid w:val="001C6ACE"/>
    <w:rsid w:val="001E58E7"/>
    <w:rsid w:val="0020304B"/>
    <w:rsid w:val="00203140"/>
    <w:rsid w:val="00203AE3"/>
    <w:rsid w:val="00206863"/>
    <w:rsid w:val="00220792"/>
    <w:rsid w:val="002258E1"/>
    <w:rsid w:val="00231407"/>
    <w:rsid w:val="00240F60"/>
    <w:rsid w:val="00251A19"/>
    <w:rsid w:val="00251ED1"/>
    <w:rsid w:val="0027286F"/>
    <w:rsid w:val="0027714F"/>
    <w:rsid w:val="00291C10"/>
    <w:rsid w:val="002A75D1"/>
    <w:rsid w:val="002B4FB6"/>
    <w:rsid w:val="002B6E6D"/>
    <w:rsid w:val="002E541D"/>
    <w:rsid w:val="002F1510"/>
    <w:rsid w:val="00305B38"/>
    <w:rsid w:val="00321A11"/>
    <w:rsid w:val="003461CA"/>
    <w:rsid w:val="00353984"/>
    <w:rsid w:val="00377CC1"/>
    <w:rsid w:val="003A022D"/>
    <w:rsid w:val="003B4DC1"/>
    <w:rsid w:val="003B6180"/>
    <w:rsid w:val="00400909"/>
    <w:rsid w:val="0040181F"/>
    <w:rsid w:val="004237FD"/>
    <w:rsid w:val="00423B73"/>
    <w:rsid w:val="00426B3F"/>
    <w:rsid w:val="00432EE9"/>
    <w:rsid w:val="00480153"/>
    <w:rsid w:val="004E2112"/>
    <w:rsid w:val="004E63EB"/>
    <w:rsid w:val="004F2405"/>
    <w:rsid w:val="004F3839"/>
    <w:rsid w:val="005539C5"/>
    <w:rsid w:val="0055405F"/>
    <w:rsid w:val="005667C0"/>
    <w:rsid w:val="00574781"/>
    <w:rsid w:val="005A2513"/>
    <w:rsid w:val="005B6F2F"/>
    <w:rsid w:val="005D1111"/>
    <w:rsid w:val="005D1578"/>
    <w:rsid w:val="005D75B8"/>
    <w:rsid w:val="005D777A"/>
    <w:rsid w:val="005E0DE7"/>
    <w:rsid w:val="005E5E79"/>
    <w:rsid w:val="00602819"/>
    <w:rsid w:val="00634245"/>
    <w:rsid w:val="00636E17"/>
    <w:rsid w:val="006573B7"/>
    <w:rsid w:val="00662C2B"/>
    <w:rsid w:val="00674727"/>
    <w:rsid w:val="0068342D"/>
    <w:rsid w:val="00693388"/>
    <w:rsid w:val="006A2B9C"/>
    <w:rsid w:val="006A736E"/>
    <w:rsid w:val="006B2878"/>
    <w:rsid w:val="006B378D"/>
    <w:rsid w:val="006C1A56"/>
    <w:rsid w:val="006F5082"/>
    <w:rsid w:val="00701D13"/>
    <w:rsid w:val="007242B5"/>
    <w:rsid w:val="00734EEA"/>
    <w:rsid w:val="00737B62"/>
    <w:rsid w:val="00741316"/>
    <w:rsid w:val="007508BA"/>
    <w:rsid w:val="007521D5"/>
    <w:rsid w:val="00760BE4"/>
    <w:rsid w:val="00761FAA"/>
    <w:rsid w:val="00765916"/>
    <w:rsid w:val="007C439C"/>
    <w:rsid w:val="007D5C63"/>
    <w:rsid w:val="007F4E0A"/>
    <w:rsid w:val="00800DB0"/>
    <w:rsid w:val="00807B7E"/>
    <w:rsid w:val="008103F1"/>
    <w:rsid w:val="00822A76"/>
    <w:rsid w:val="00840CD4"/>
    <w:rsid w:val="008451B9"/>
    <w:rsid w:val="00845D77"/>
    <w:rsid w:val="00855266"/>
    <w:rsid w:val="008572E9"/>
    <w:rsid w:val="00884981"/>
    <w:rsid w:val="0089172F"/>
    <w:rsid w:val="008A28B8"/>
    <w:rsid w:val="008B11A2"/>
    <w:rsid w:val="008B1FAF"/>
    <w:rsid w:val="008B402A"/>
    <w:rsid w:val="008D1B49"/>
    <w:rsid w:val="008D40AD"/>
    <w:rsid w:val="008E1B44"/>
    <w:rsid w:val="008F4A1F"/>
    <w:rsid w:val="00912B9F"/>
    <w:rsid w:val="00952D9D"/>
    <w:rsid w:val="00972E7C"/>
    <w:rsid w:val="00987689"/>
    <w:rsid w:val="009B7F9C"/>
    <w:rsid w:val="009C36F4"/>
    <w:rsid w:val="009E1210"/>
    <w:rsid w:val="00A15E7B"/>
    <w:rsid w:val="00A50D43"/>
    <w:rsid w:val="00A53B9C"/>
    <w:rsid w:val="00A55113"/>
    <w:rsid w:val="00A64F6F"/>
    <w:rsid w:val="00A924EE"/>
    <w:rsid w:val="00AF2D97"/>
    <w:rsid w:val="00AF4CE7"/>
    <w:rsid w:val="00B0733B"/>
    <w:rsid w:val="00B445CD"/>
    <w:rsid w:val="00B55F33"/>
    <w:rsid w:val="00B63B14"/>
    <w:rsid w:val="00B74CD6"/>
    <w:rsid w:val="00BA40DE"/>
    <w:rsid w:val="00BC1A07"/>
    <w:rsid w:val="00BC4C02"/>
    <w:rsid w:val="00BE67AB"/>
    <w:rsid w:val="00C4642E"/>
    <w:rsid w:val="00C55360"/>
    <w:rsid w:val="00C6253B"/>
    <w:rsid w:val="00C646D3"/>
    <w:rsid w:val="00C90CA7"/>
    <w:rsid w:val="00CC3435"/>
    <w:rsid w:val="00CD7C20"/>
    <w:rsid w:val="00CE5670"/>
    <w:rsid w:val="00D033DF"/>
    <w:rsid w:val="00D04A30"/>
    <w:rsid w:val="00D462E7"/>
    <w:rsid w:val="00D50FC3"/>
    <w:rsid w:val="00D62C62"/>
    <w:rsid w:val="00D8631E"/>
    <w:rsid w:val="00D915B3"/>
    <w:rsid w:val="00D91A0A"/>
    <w:rsid w:val="00DA2797"/>
    <w:rsid w:val="00DB5EB0"/>
    <w:rsid w:val="00DB7184"/>
    <w:rsid w:val="00DC7442"/>
    <w:rsid w:val="00DD24EE"/>
    <w:rsid w:val="00DD53F1"/>
    <w:rsid w:val="00DD70CE"/>
    <w:rsid w:val="00DE19A8"/>
    <w:rsid w:val="00DE69EC"/>
    <w:rsid w:val="00DE70EC"/>
    <w:rsid w:val="00DF4D68"/>
    <w:rsid w:val="00E021CD"/>
    <w:rsid w:val="00E12FB5"/>
    <w:rsid w:val="00E1340F"/>
    <w:rsid w:val="00E20DEF"/>
    <w:rsid w:val="00E46F4D"/>
    <w:rsid w:val="00E57D4B"/>
    <w:rsid w:val="00E7292B"/>
    <w:rsid w:val="00EA4737"/>
    <w:rsid w:val="00EA6CFD"/>
    <w:rsid w:val="00EE5E14"/>
    <w:rsid w:val="00F11A83"/>
    <w:rsid w:val="00F21FDD"/>
    <w:rsid w:val="00F37934"/>
    <w:rsid w:val="00F5652E"/>
    <w:rsid w:val="00F63A11"/>
    <w:rsid w:val="00F67526"/>
    <w:rsid w:val="00F7123D"/>
    <w:rsid w:val="00F744ED"/>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39392758">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072267895">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781A9B"/>
    <w:rsid w:val="00AD27CB"/>
    <w:rsid w:val="00C67A3D"/>
    <w:rsid w:val="00E20DE2"/>
    <w:rsid w:val="00E34B01"/>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2020-10-26T20:27:00Z</cp:lastPrinted>
  <dcterms:created xsi:type="dcterms:W3CDTF">2021-05-20T15:14:00Z</dcterms:created>
  <dcterms:modified xsi:type="dcterms:W3CDTF">2021-05-20T15:14:00Z</dcterms:modified>
</cp:coreProperties>
</file>